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35" w:rsidRPr="00C43C35" w:rsidRDefault="00C43C35" w:rsidP="00C43C35">
      <w:pPr>
        <w:jc w:val="center"/>
        <w:rPr>
          <w:b/>
          <w:sz w:val="28"/>
          <w:szCs w:val="28"/>
        </w:rPr>
      </w:pPr>
      <w:r w:rsidRPr="00C43C35">
        <w:rPr>
          <w:b/>
          <w:sz w:val="28"/>
          <w:szCs w:val="28"/>
        </w:rPr>
        <w:t xml:space="preserve">Основные направления бюджетной и налоговой политики </w:t>
      </w:r>
    </w:p>
    <w:p w:rsidR="00C43C35" w:rsidRPr="00C43C35" w:rsidRDefault="00C43C35" w:rsidP="00C43C35">
      <w:pPr>
        <w:jc w:val="center"/>
        <w:rPr>
          <w:b/>
          <w:sz w:val="28"/>
          <w:szCs w:val="28"/>
          <w:highlight w:val="yellow"/>
        </w:rPr>
      </w:pPr>
    </w:p>
    <w:p w:rsidR="00C43C35" w:rsidRPr="00C43C35" w:rsidRDefault="00C43C35" w:rsidP="00C43C35">
      <w:pPr>
        <w:spacing w:line="216" w:lineRule="auto"/>
        <w:ind w:firstLine="720"/>
        <w:jc w:val="both"/>
        <w:rPr>
          <w:sz w:val="28"/>
          <w:szCs w:val="28"/>
          <w:highlight w:val="yellow"/>
        </w:rPr>
      </w:pPr>
    </w:p>
    <w:p w:rsidR="00C43C35" w:rsidRPr="00C43C35" w:rsidRDefault="00C43C35" w:rsidP="00C43C35">
      <w:pPr>
        <w:ind w:firstLine="709"/>
        <w:jc w:val="both"/>
        <w:rPr>
          <w:sz w:val="28"/>
          <w:szCs w:val="28"/>
          <w:highlight w:val="yellow"/>
        </w:rPr>
      </w:pPr>
      <w:r w:rsidRPr="00C43C35">
        <w:rPr>
          <w:sz w:val="28"/>
          <w:szCs w:val="28"/>
        </w:rPr>
        <w:t xml:space="preserve">Основные направления бюджетной и налоговой политики на 2018 год и плановый период 2019 и 2020 годов определены в соответствии с указами Президента Российской Федерации от 7 мая 2012 года, Бюджетным кодексом Российской Федерации, </w:t>
      </w:r>
      <w:r w:rsidR="00B662D6">
        <w:rPr>
          <w:sz w:val="28"/>
          <w:szCs w:val="28"/>
        </w:rPr>
        <w:t>решением Со</w:t>
      </w:r>
      <w:r w:rsidR="00051CED">
        <w:rPr>
          <w:sz w:val="28"/>
          <w:szCs w:val="28"/>
        </w:rPr>
        <w:t xml:space="preserve">вета </w:t>
      </w:r>
      <w:r w:rsidRPr="00C43C35">
        <w:rPr>
          <w:sz w:val="28"/>
          <w:szCs w:val="28"/>
        </w:rPr>
        <w:t xml:space="preserve">«О бюджетном процессе </w:t>
      </w:r>
      <w:proofErr w:type="spellStart"/>
      <w:r w:rsidR="00511CE0">
        <w:rPr>
          <w:sz w:val="28"/>
          <w:szCs w:val="28"/>
        </w:rPr>
        <w:t>Перекопнов</w:t>
      </w:r>
      <w:r w:rsidR="00051CED">
        <w:rPr>
          <w:sz w:val="28"/>
          <w:szCs w:val="28"/>
        </w:rPr>
        <w:t>ского</w:t>
      </w:r>
      <w:proofErr w:type="spellEnd"/>
      <w:r w:rsidR="00051CED">
        <w:rPr>
          <w:sz w:val="28"/>
          <w:szCs w:val="28"/>
        </w:rPr>
        <w:t xml:space="preserve"> муниципального образования </w:t>
      </w:r>
      <w:proofErr w:type="spellStart"/>
      <w:r w:rsidR="00B662D6">
        <w:rPr>
          <w:sz w:val="28"/>
          <w:szCs w:val="28"/>
        </w:rPr>
        <w:t>Ершовско</w:t>
      </w:r>
      <w:r w:rsidR="00F45C3C">
        <w:rPr>
          <w:sz w:val="28"/>
          <w:szCs w:val="28"/>
        </w:rPr>
        <w:t>го</w:t>
      </w:r>
      <w:proofErr w:type="spellEnd"/>
      <w:r w:rsidR="00F45C3C">
        <w:rPr>
          <w:sz w:val="28"/>
          <w:szCs w:val="28"/>
        </w:rPr>
        <w:t xml:space="preserve"> муниципального района</w:t>
      </w:r>
      <w:r w:rsidR="00052C78">
        <w:rPr>
          <w:sz w:val="28"/>
          <w:szCs w:val="28"/>
        </w:rPr>
        <w:t>.</w:t>
      </w:r>
    </w:p>
    <w:p w:rsidR="00C43C35" w:rsidRPr="00C43C35" w:rsidRDefault="00C43C35" w:rsidP="00C43C35">
      <w:pPr>
        <w:spacing w:line="216" w:lineRule="auto"/>
        <w:ind w:firstLine="709"/>
        <w:jc w:val="both"/>
        <w:rPr>
          <w:sz w:val="28"/>
          <w:szCs w:val="28"/>
          <w:highlight w:val="yellow"/>
        </w:rPr>
      </w:pPr>
    </w:p>
    <w:p w:rsidR="00C43C35" w:rsidRPr="00052C78" w:rsidRDefault="00C43C35" w:rsidP="00052C78">
      <w:pPr>
        <w:spacing w:line="216" w:lineRule="auto"/>
        <w:jc w:val="center"/>
        <w:rPr>
          <w:b/>
          <w:spacing w:val="-6"/>
          <w:sz w:val="28"/>
          <w:szCs w:val="28"/>
        </w:rPr>
      </w:pPr>
      <w:r w:rsidRPr="00C43C35">
        <w:rPr>
          <w:b/>
          <w:spacing w:val="-6"/>
          <w:sz w:val="28"/>
          <w:szCs w:val="28"/>
          <w:lang w:val="en-US"/>
        </w:rPr>
        <w:t>I</w:t>
      </w:r>
      <w:r w:rsidRPr="00C43C35">
        <w:rPr>
          <w:b/>
          <w:spacing w:val="-6"/>
          <w:sz w:val="28"/>
          <w:szCs w:val="28"/>
        </w:rPr>
        <w:t>. Налоговая политика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pacing w:val="-6"/>
          <w:sz w:val="28"/>
          <w:szCs w:val="28"/>
        </w:rPr>
        <w:t xml:space="preserve">Происходящие структурные изменения в экономике сыграли значительную роль в обеспечении сбалансированности региональных финансов. </w:t>
      </w:r>
      <w:r w:rsidRPr="00C43C35">
        <w:rPr>
          <w:sz w:val="28"/>
          <w:szCs w:val="28"/>
        </w:rPr>
        <w:t>Устойчивое экономическое развитие зависит от предсказуемости внутренних экономических условий, низкой инфляции, стабильной и понятной налоговой системы. Предполагается, что основным принципом любых возможных реформ налоговой системы будет принцип фискальной нейтральности - то есть не</w:t>
      </w:r>
      <w:r w:rsidR="00504735">
        <w:rPr>
          <w:sz w:val="28"/>
          <w:szCs w:val="28"/>
        </w:rPr>
        <w:t xml:space="preserve"> </w:t>
      </w:r>
      <w:r w:rsidRPr="00C43C35">
        <w:rPr>
          <w:sz w:val="28"/>
          <w:szCs w:val="28"/>
        </w:rPr>
        <w:t>повышение налоговой нагрузки для добросовестных налогоплательщиков.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Реформы налоговой системы предполагается законодательно закрепить в 2018 году с тем, чтобы с 1 января 2019 года зафиксировать новые стабильные правила на долгосрочный период.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Помимо налоговых условий, также важна и предсказуемость таких элементов фискальной системы как неналоговые платежи и налоговые льготы.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В части неналоговых платежей завершается работа по законодательному закреплению единых правил их установления и взимания – своего рода кодекс неналоговых платежей. По результатам создания нормативной базы, регулирующей такие платежи, планируется, по возможности, сократить количество неналоговых платежей и упростить процедуры их администрирования. 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Реформирование системы налоговых льгот также представляет особую важность. В отличие от прямых бюджетных расходов контроль, учет и оценка эффективности налоговых льгот и преференций пока не формализованы, что создает предпосылки для уменьшения прозрачности бюджетной и налоговой политики. Стоит задача по внедрению концепции налоговых и неналоговых расходов в бюджетный процесс, закреплению соответствующих норм в законодательстве и созданию прозрачного механизма анализа объемов налоговых и неналоговых расходов и оценки их эффективности на всех уровнях бюджетов бюджетной системы.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В настоящее время</w:t>
      </w:r>
      <w:r w:rsidR="005178FA">
        <w:rPr>
          <w:sz w:val="28"/>
          <w:szCs w:val="28"/>
        </w:rPr>
        <w:t>,</w:t>
      </w:r>
      <w:r w:rsidRPr="00C43C35">
        <w:rPr>
          <w:sz w:val="28"/>
          <w:szCs w:val="28"/>
        </w:rPr>
        <w:t xml:space="preserve"> как на федеральном, так и на региональном уровне существует большое количество льгот и преференций, при этом значительная часть из них носит бессрочный характер, не направлены на решение какой-либо конкретной задачи экономической политики государства, не носит «адресный» характер.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lastRenderedPageBreak/>
        <w:t xml:space="preserve">Также с 2018 года на федеральном уровне устанавливается мораторий на принятие новых льгот по налогам, зачисляемым в региональные и местные бюджеты.  </w:t>
      </w:r>
    </w:p>
    <w:p w:rsidR="00C43C35" w:rsidRPr="00C43C35" w:rsidRDefault="00C43C35" w:rsidP="009723CA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Другим направлением проводимых реформ налоговой политики является сокращение теневого сектора и создание равных конкурентных условий для ведения бизнеса. </w:t>
      </w:r>
    </w:p>
    <w:p w:rsidR="00C43C35" w:rsidRPr="00C43C35" w:rsidRDefault="00C43C35" w:rsidP="00C43C35">
      <w:pPr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Интеграция всех источников информации и потоков данных в единое информационное пространство с последующей автоматизацией ее анализа позволит кратно повысить качество налогового администрирования.</w:t>
      </w:r>
    </w:p>
    <w:p w:rsidR="00C43C35" w:rsidRPr="00C43C35" w:rsidRDefault="00C43C35" w:rsidP="00C43C35">
      <w:pPr>
        <w:ind w:firstLine="720"/>
        <w:jc w:val="both"/>
        <w:rPr>
          <w:spacing w:val="-8"/>
          <w:sz w:val="28"/>
          <w:szCs w:val="28"/>
          <w:highlight w:val="yellow"/>
        </w:rPr>
      </w:pPr>
    </w:p>
    <w:p w:rsidR="00C43C35" w:rsidRPr="00052C78" w:rsidRDefault="00C43C35" w:rsidP="00052C78">
      <w:pPr>
        <w:jc w:val="center"/>
        <w:rPr>
          <w:b/>
          <w:sz w:val="28"/>
          <w:szCs w:val="28"/>
        </w:rPr>
      </w:pPr>
      <w:r w:rsidRPr="00C43C35">
        <w:rPr>
          <w:b/>
          <w:sz w:val="28"/>
          <w:szCs w:val="28"/>
          <w:lang w:val="en-US"/>
        </w:rPr>
        <w:t>II</w:t>
      </w:r>
      <w:r w:rsidRPr="00C43C35">
        <w:rPr>
          <w:b/>
          <w:sz w:val="28"/>
          <w:szCs w:val="28"/>
        </w:rPr>
        <w:t>. Бюджетная политика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Бюджетная политика на 2018 год и на плановый период 2019 и 2020 годов нацелена на обеспечение сбалансированности и устойчивости бюджета в условиях ограниченности финансовых ресурсов и будет направлена на решение следующих основных задач: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– безусловное исполнение действующих социально значимых обязательств; 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консолидация финансовых ресурсов на приоритетных направлениях государственной политики, в том числе на реализации задач, поставленных в Указах;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повышение операционной эффективности использования бюджетных средств;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совершенствование процессов муниципального управления, в том числе за счет передачи части неспецифических для них функций в подведомственные учреждения и (или) многофункциональный центр предоставления государственных и муниципальных услуг;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 xml:space="preserve">– повышение качества предоставления </w:t>
      </w:r>
      <w:r w:rsidR="00B914DD">
        <w:rPr>
          <w:sz w:val="28"/>
          <w:szCs w:val="28"/>
        </w:rPr>
        <w:t>муниципаль</w:t>
      </w:r>
      <w:r w:rsidRPr="00C43C35">
        <w:rPr>
          <w:sz w:val="28"/>
          <w:szCs w:val="28"/>
        </w:rPr>
        <w:t xml:space="preserve">ных услуг за счет внедрения конкурентных (альтернативных) способов организации оказания </w:t>
      </w:r>
      <w:r w:rsidR="00B914DD">
        <w:rPr>
          <w:sz w:val="28"/>
          <w:szCs w:val="28"/>
        </w:rPr>
        <w:t>муниципаль</w:t>
      </w:r>
      <w:r w:rsidR="00B914DD" w:rsidRPr="00C43C35">
        <w:rPr>
          <w:sz w:val="28"/>
          <w:szCs w:val="28"/>
        </w:rPr>
        <w:t xml:space="preserve">ных </w:t>
      </w:r>
      <w:r w:rsidRPr="00C43C35">
        <w:rPr>
          <w:sz w:val="28"/>
          <w:szCs w:val="28"/>
        </w:rPr>
        <w:t>услуг, в том числе некоммерческими организациями, оказывающими общественно-полезные услуги;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расширение применения принципов адресности и нуждаемости при предоставлении гражданам мер социальной поддержки;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полномасштабное внедрение принципов формирования программного бюджета на муниципальн</w:t>
      </w:r>
      <w:r w:rsidR="00F04AEF">
        <w:rPr>
          <w:sz w:val="28"/>
          <w:szCs w:val="28"/>
        </w:rPr>
        <w:t>ых</w:t>
      </w:r>
      <w:r w:rsidRPr="00C43C35">
        <w:rPr>
          <w:sz w:val="28"/>
          <w:szCs w:val="28"/>
        </w:rPr>
        <w:t xml:space="preserve"> уровнях; </w:t>
      </w:r>
    </w:p>
    <w:p w:rsidR="00C43C35" w:rsidRPr="00C43C35" w:rsidRDefault="00C43C35" w:rsidP="00C43C3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43C35">
        <w:rPr>
          <w:sz w:val="28"/>
          <w:szCs w:val="28"/>
        </w:rPr>
        <w:t>– дальнейшая оптимизация структуры долговых обязательств, снижение их соотношения к общему объему доходов бюджета без учета безвозмездных поступлений;</w:t>
      </w:r>
    </w:p>
    <w:p w:rsidR="00C43C35" w:rsidRPr="00C43C35" w:rsidRDefault="00C43C35" w:rsidP="00C43C35">
      <w:pPr>
        <w:ind w:firstLine="737"/>
        <w:jc w:val="both"/>
        <w:rPr>
          <w:sz w:val="28"/>
          <w:szCs w:val="28"/>
          <w:highlight w:val="yellow"/>
        </w:rPr>
      </w:pPr>
    </w:p>
    <w:p w:rsidR="00511CE0" w:rsidRPr="00511CE0" w:rsidRDefault="00511CE0" w:rsidP="00511CE0">
      <w:pPr>
        <w:pStyle w:val="Style1"/>
        <w:widowControl/>
        <w:spacing w:before="48"/>
        <w:ind w:right="44" w:firstLine="0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511CE0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И.О. Главы </w:t>
      </w:r>
      <w:proofErr w:type="spellStart"/>
      <w:r w:rsidRPr="00511CE0">
        <w:rPr>
          <w:rStyle w:val="FontStyle11"/>
          <w:rFonts w:ascii="Times New Roman" w:hAnsi="Times New Roman" w:cs="Times New Roman"/>
          <w:b w:val="0"/>
          <w:sz w:val="28"/>
          <w:szCs w:val="28"/>
        </w:rPr>
        <w:t>Перекопновского</w:t>
      </w:r>
      <w:proofErr w:type="spellEnd"/>
      <w:r w:rsidRPr="00511CE0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МО</w:t>
      </w:r>
    </w:p>
    <w:bookmarkEnd w:id="0"/>
    <w:p w:rsidR="00511CE0" w:rsidRPr="00511CE0" w:rsidRDefault="00511CE0" w:rsidP="00511CE0">
      <w:pPr>
        <w:pStyle w:val="Style1"/>
        <w:widowControl/>
        <w:spacing w:before="48"/>
        <w:ind w:right="44" w:firstLine="0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11CE0">
        <w:rPr>
          <w:rStyle w:val="FontStyle11"/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Pr="00511CE0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:rsidR="00511CE0" w:rsidRPr="00511CE0" w:rsidRDefault="00511CE0" w:rsidP="00511CE0">
      <w:pPr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511CE0">
        <w:rPr>
          <w:rStyle w:val="FontStyle11"/>
          <w:rFonts w:ascii="Times New Roman" w:hAnsi="Times New Roman" w:cs="Times New Roman"/>
          <w:b w:val="0"/>
          <w:sz w:val="28"/>
          <w:szCs w:val="28"/>
        </w:rPr>
        <w:t>Саратовской области</w:t>
      </w:r>
      <w:r w:rsidRPr="00511CE0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</w:r>
      <w:r w:rsidRPr="00511CE0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</w:r>
      <w:r w:rsidRPr="00511CE0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</w:r>
      <w:r w:rsidRPr="00511CE0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</w:r>
      <w:r w:rsidRPr="00511CE0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</w:r>
      <w:r w:rsidRPr="00511CE0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</w:r>
      <w:r w:rsidRPr="00511CE0">
        <w:rPr>
          <w:rStyle w:val="FontStyle11"/>
          <w:rFonts w:ascii="Times New Roman" w:hAnsi="Times New Roman" w:cs="Times New Roman"/>
          <w:b w:val="0"/>
          <w:sz w:val="28"/>
          <w:szCs w:val="28"/>
        </w:rPr>
        <w:tab/>
        <w:t>Е.Н. Писарева</w:t>
      </w:r>
    </w:p>
    <w:p w:rsidR="00C43C35" w:rsidRPr="00511CE0" w:rsidRDefault="00C43C35" w:rsidP="00511C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sectPr w:rsidR="00C43C35" w:rsidRPr="00511CE0" w:rsidSect="00F1736A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29" w:rsidRDefault="00575429">
      <w:r>
        <w:separator/>
      </w:r>
    </w:p>
  </w:endnote>
  <w:endnote w:type="continuationSeparator" w:id="0">
    <w:p w:rsidR="00575429" w:rsidRDefault="0057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29" w:rsidRDefault="00575429">
      <w:r>
        <w:separator/>
      </w:r>
    </w:p>
  </w:footnote>
  <w:footnote w:type="continuationSeparator" w:id="0">
    <w:p w:rsidR="00575429" w:rsidRDefault="0057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53" w:rsidRDefault="00917A08" w:rsidP="00613FCA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D1CB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D1CBE">
      <w:rPr>
        <w:rStyle w:val="af0"/>
        <w:noProof/>
      </w:rPr>
      <w:t>3</w:t>
    </w:r>
    <w:r>
      <w:rPr>
        <w:rStyle w:val="af0"/>
      </w:rPr>
      <w:fldChar w:fldCharType="end"/>
    </w:r>
  </w:p>
  <w:p w:rsidR="005B4253" w:rsidRDefault="00575429" w:rsidP="00E4485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53" w:rsidRDefault="00917A08" w:rsidP="00613FCA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D1CB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11CE0">
      <w:rPr>
        <w:rStyle w:val="af0"/>
        <w:noProof/>
      </w:rPr>
      <w:t>2</w:t>
    </w:r>
    <w:r>
      <w:rPr>
        <w:rStyle w:val="af0"/>
      </w:rPr>
      <w:fldChar w:fldCharType="end"/>
    </w:r>
  </w:p>
  <w:p w:rsidR="005B4253" w:rsidRDefault="00575429" w:rsidP="00E4485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CBE"/>
    <w:rsid w:val="00051CED"/>
    <w:rsid w:val="00052C78"/>
    <w:rsid w:val="0005558C"/>
    <w:rsid w:val="00093487"/>
    <w:rsid w:val="000C154C"/>
    <w:rsid w:val="000C2DD2"/>
    <w:rsid w:val="000C44FD"/>
    <w:rsid w:val="0012030B"/>
    <w:rsid w:val="001730C6"/>
    <w:rsid w:val="00174D2C"/>
    <w:rsid w:val="001A0ED9"/>
    <w:rsid w:val="001A601F"/>
    <w:rsid w:val="001D1833"/>
    <w:rsid w:val="001F3063"/>
    <w:rsid w:val="00201190"/>
    <w:rsid w:val="0026475E"/>
    <w:rsid w:val="00273688"/>
    <w:rsid w:val="00284F73"/>
    <w:rsid w:val="0029214C"/>
    <w:rsid w:val="00293ADC"/>
    <w:rsid w:val="002A07CC"/>
    <w:rsid w:val="002B3351"/>
    <w:rsid w:val="002F41D9"/>
    <w:rsid w:val="002F4561"/>
    <w:rsid w:val="00341A33"/>
    <w:rsid w:val="00385C7A"/>
    <w:rsid w:val="003F79E0"/>
    <w:rsid w:val="004048DF"/>
    <w:rsid w:val="00440E66"/>
    <w:rsid w:val="00464016"/>
    <w:rsid w:val="00466DCA"/>
    <w:rsid w:val="00472831"/>
    <w:rsid w:val="0048370D"/>
    <w:rsid w:val="0049327A"/>
    <w:rsid w:val="004C7424"/>
    <w:rsid w:val="004F6040"/>
    <w:rsid w:val="00504735"/>
    <w:rsid w:val="00511CE0"/>
    <w:rsid w:val="005178FA"/>
    <w:rsid w:val="00520559"/>
    <w:rsid w:val="00575429"/>
    <w:rsid w:val="00587F69"/>
    <w:rsid w:val="005B06CC"/>
    <w:rsid w:val="005C6C0D"/>
    <w:rsid w:val="005D6481"/>
    <w:rsid w:val="005E7E07"/>
    <w:rsid w:val="00600A76"/>
    <w:rsid w:val="00664127"/>
    <w:rsid w:val="006718D6"/>
    <w:rsid w:val="00674B00"/>
    <w:rsid w:val="0068611B"/>
    <w:rsid w:val="006918BE"/>
    <w:rsid w:val="006A153C"/>
    <w:rsid w:val="006F23A4"/>
    <w:rsid w:val="006F5991"/>
    <w:rsid w:val="006F6A88"/>
    <w:rsid w:val="00706F32"/>
    <w:rsid w:val="00721131"/>
    <w:rsid w:val="00724030"/>
    <w:rsid w:val="007457FE"/>
    <w:rsid w:val="007460A7"/>
    <w:rsid w:val="00761E83"/>
    <w:rsid w:val="007628A6"/>
    <w:rsid w:val="0079012E"/>
    <w:rsid w:val="007A2FAD"/>
    <w:rsid w:val="007C4EB0"/>
    <w:rsid w:val="007E151E"/>
    <w:rsid w:val="007E6266"/>
    <w:rsid w:val="007E6DC6"/>
    <w:rsid w:val="007F52B3"/>
    <w:rsid w:val="007F7428"/>
    <w:rsid w:val="00810760"/>
    <w:rsid w:val="0083007A"/>
    <w:rsid w:val="00842ABA"/>
    <w:rsid w:val="00847670"/>
    <w:rsid w:val="00866C63"/>
    <w:rsid w:val="00875DB2"/>
    <w:rsid w:val="008C25FD"/>
    <w:rsid w:val="008C6F7B"/>
    <w:rsid w:val="008D7198"/>
    <w:rsid w:val="008E0B44"/>
    <w:rsid w:val="00917A08"/>
    <w:rsid w:val="00943A06"/>
    <w:rsid w:val="009723CA"/>
    <w:rsid w:val="009E2CE7"/>
    <w:rsid w:val="009E3278"/>
    <w:rsid w:val="009F1701"/>
    <w:rsid w:val="009F6E79"/>
    <w:rsid w:val="00A01475"/>
    <w:rsid w:val="00A35825"/>
    <w:rsid w:val="00A40997"/>
    <w:rsid w:val="00A56D9F"/>
    <w:rsid w:val="00A60535"/>
    <w:rsid w:val="00A66F7E"/>
    <w:rsid w:val="00A8628F"/>
    <w:rsid w:val="00AA000F"/>
    <w:rsid w:val="00AD16CC"/>
    <w:rsid w:val="00AD1904"/>
    <w:rsid w:val="00B662D6"/>
    <w:rsid w:val="00B712D8"/>
    <w:rsid w:val="00B77129"/>
    <w:rsid w:val="00B914DD"/>
    <w:rsid w:val="00BB3A56"/>
    <w:rsid w:val="00BB4F3C"/>
    <w:rsid w:val="00BE32B4"/>
    <w:rsid w:val="00BF3503"/>
    <w:rsid w:val="00C43C35"/>
    <w:rsid w:val="00C62340"/>
    <w:rsid w:val="00C728E6"/>
    <w:rsid w:val="00C8233D"/>
    <w:rsid w:val="00CC1463"/>
    <w:rsid w:val="00CC176B"/>
    <w:rsid w:val="00CD6E93"/>
    <w:rsid w:val="00CD7DCB"/>
    <w:rsid w:val="00CE5E1F"/>
    <w:rsid w:val="00D06FB9"/>
    <w:rsid w:val="00D73420"/>
    <w:rsid w:val="00D96C67"/>
    <w:rsid w:val="00DA6E0B"/>
    <w:rsid w:val="00E54EA5"/>
    <w:rsid w:val="00E71F1A"/>
    <w:rsid w:val="00E828D5"/>
    <w:rsid w:val="00E913F4"/>
    <w:rsid w:val="00EC3458"/>
    <w:rsid w:val="00EF52C2"/>
    <w:rsid w:val="00F010E5"/>
    <w:rsid w:val="00F04AEF"/>
    <w:rsid w:val="00F13C13"/>
    <w:rsid w:val="00F160F9"/>
    <w:rsid w:val="00F23A3B"/>
    <w:rsid w:val="00F45A87"/>
    <w:rsid w:val="00F45C3C"/>
    <w:rsid w:val="00F855D9"/>
    <w:rsid w:val="00FA35B6"/>
    <w:rsid w:val="00FB7C86"/>
    <w:rsid w:val="00FC4FDB"/>
    <w:rsid w:val="00FD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D1CB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D1C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FD1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D1C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FD1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D1CB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D1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FD1C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1C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FD1C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FD1CBE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FD1C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FD1CBE"/>
    <w:pPr>
      <w:spacing w:after="120"/>
    </w:pPr>
  </w:style>
  <w:style w:type="character" w:customStyle="1" w:styleId="ad">
    <w:name w:val="Основной текст Знак"/>
    <w:basedOn w:val="a0"/>
    <w:link w:val="ac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aliases w:val="Основной текст 1,Нумерованный список !!,Надин стиль,Основной текст без отступа"/>
    <w:basedOn w:val="a"/>
    <w:link w:val="af"/>
    <w:rsid w:val="00FD1CBE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e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1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FD1C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FD1CBE"/>
  </w:style>
  <w:style w:type="paragraph" w:customStyle="1" w:styleId="ConsTitle">
    <w:name w:val="ConsTitle"/>
    <w:rsid w:val="00FD1CB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1">
    <w:name w:val="Normal (Web)"/>
    <w:basedOn w:val="a"/>
    <w:rsid w:val="00FD1CBE"/>
    <w:pPr>
      <w:spacing w:before="100" w:beforeAutospacing="1" w:after="100" w:afterAutospacing="1"/>
    </w:pPr>
  </w:style>
  <w:style w:type="paragraph" w:customStyle="1" w:styleId="2000-2">
    <w:name w:val="2000-2"/>
    <w:basedOn w:val="a"/>
    <w:rsid w:val="00FD1CBE"/>
    <w:pPr>
      <w:ind w:firstLine="425"/>
      <w:jc w:val="both"/>
    </w:pPr>
    <w:rPr>
      <w:rFonts w:ascii="Arial Narrow" w:hAnsi="Arial Narrow"/>
      <w:sz w:val="20"/>
      <w:szCs w:val="20"/>
    </w:rPr>
  </w:style>
  <w:style w:type="paragraph" w:styleId="2">
    <w:name w:val="Body Text First Indent 2"/>
    <w:basedOn w:val="ae"/>
    <w:link w:val="20"/>
    <w:rsid w:val="00FD1CBE"/>
    <w:pPr>
      <w:spacing w:after="0"/>
      <w:ind w:left="360" w:firstLine="360"/>
    </w:pPr>
  </w:style>
  <w:style w:type="character" w:customStyle="1" w:styleId="20">
    <w:name w:val="Красная строка 2 Знак"/>
    <w:basedOn w:val="af"/>
    <w:link w:val="2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1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FD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43C35"/>
  </w:style>
  <w:style w:type="table" w:customStyle="1" w:styleId="21">
    <w:name w:val="Сетка таблицы2"/>
    <w:basedOn w:val="a1"/>
    <w:next w:val="a9"/>
    <w:uiPriority w:val="59"/>
    <w:rsid w:val="00C4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C4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11CE0"/>
    <w:pPr>
      <w:widowControl w:val="0"/>
      <w:autoSpaceDE w:val="0"/>
      <w:autoSpaceDN w:val="0"/>
      <w:adjustRightInd w:val="0"/>
      <w:spacing w:line="269" w:lineRule="exact"/>
      <w:ind w:hanging="1238"/>
    </w:pPr>
    <w:rPr>
      <w:rFonts w:ascii="Calibri" w:hAnsi="Calibri"/>
    </w:rPr>
  </w:style>
  <w:style w:type="character" w:customStyle="1" w:styleId="FontStyle11">
    <w:name w:val="Font Style11"/>
    <w:uiPriority w:val="99"/>
    <w:rsid w:val="00511CE0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D1CB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D1C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FD1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D1C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FD1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D1CB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D1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FD1C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1C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FD1C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FD1CBE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FD1C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FD1CBE"/>
    <w:pPr>
      <w:spacing w:after="120"/>
    </w:pPr>
  </w:style>
  <w:style w:type="character" w:customStyle="1" w:styleId="ad">
    <w:name w:val="Основной текст Знак"/>
    <w:basedOn w:val="a0"/>
    <w:link w:val="ac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aliases w:val="Основной текст 1,Нумерованный список !!,Надин стиль,Основной текст без отступа"/>
    <w:basedOn w:val="a"/>
    <w:link w:val="af"/>
    <w:rsid w:val="00FD1CBE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e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1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FD1C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FD1CBE"/>
  </w:style>
  <w:style w:type="paragraph" w:customStyle="1" w:styleId="ConsTitle">
    <w:name w:val="ConsTitle"/>
    <w:rsid w:val="00FD1CB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1">
    <w:name w:val="Normal (Web)"/>
    <w:basedOn w:val="a"/>
    <w:rsid w:val="00FD1CBE"/>
    <w:pPr>
      <w:spacing w:before="100" w:beforeAutospacing="1" w:after="100" w:afterAutospacing="1"/>
    </w:pPr>
  </w:style>
  <w:style w:type="paragraph" w:customStyle="1" w:styleId="2000-2">
    <w:name w:val="2000-2"/>
    <w:basedOn w:val="a"/>
    <w:rsid w:val="00FD1CBE"/>
    <w:pPr>
      <w:ind w:firstLine="425"/>
      <w:jc w:val="both"/>
    </w:pPr>
    <w:rPr>
      <w:rFonts w:ascii="Arial Narrow" w:hAnsi="Arial Narrow"/>
      <w:sz w:val="20"/>
      <w:szCs w:val="20"/>
    </w:rPr>
  </w:style>
  <w:style w:type="paragraph" w:styleId="2">
    <w:name w:val="Body Text First Indent 2"/>
    <w:basedOn w:val="ae"/>
    <w:link w:val="20"/>
    <w:rsid w:val="00FD1CBE"/>
    <w:pPr>
      <w:spacing w:after="0"/>
      <w:ind w:left="360" w:firstLine="360"/>
    </w:pPr>
  </w:style>
  <w:style w:type="character" w:customStyle="1" w:styleId="20">
    <w:name w:val="Красная строка 2 Знак"/>
    <w:basedOn w:val="af"/>
    <w:link w:val="2"/>
    <w:rsid w:val="00FD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1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FD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43C35"/>
  </w:style>
  <w:style w:type="table" w:customStyle="1" w:styleId="21">
    <w:name w:val="Сетка таблицы2"/>
    <w:basedOn w:val="a1"/>
    <w:next w:val="a9"/>
    <w:uiPriority w:val="59"/>
    <w:rsid w:val="00C4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C4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FEFA-7A74-4467-9176-5255692E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14803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 Анна Юрьевна</dc:creator>
  <cp:lastModifiedBy>as2016</cp:lastModifiedBy>
  <cp:revision>12</cp:revision>
  <dcterms:created xsi:type="dcterms:W3CDTF">2017-10-10T06:34:00Z</dcterms:created>
  <dcterms:modified xsi:type="dcterms:W3CDTF">2017-11-27T09:04:00Z</dcterms:modified>
</cp:coreProperties>
</file>